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8B" w:rsidRPr="00EB0B8B" w:rsidRDefault="00EB0B8B" w:rsidP="00EB0B8B">
      <w:pPr>
        <w:spacing w:after="0" w:line="240" w:lineRule="auto"/>
        <w:rPr>
          <w:rFonts w:ascii="Calibri" w:eastAsia="Calibri" w:hAnsi="Calibri" w:cs="Times New Roman"/>
          <w:b/>
          <w:color w:val="1F497D"/>
        </w:rPr>
      </w:pPr>
      <w:bookmarkStart w:id="0" w:name="_GoBack"/>
      <w:bookmarkEnd w:id="0"/>
      <w:r>
        <w:rPr>
          <w:rFonts w:ascii="Calibri" w:eastAsia="Calibri" w:hAnsi="Calibri" w:cs="Times New Roman"/>
          <w:b/>
          <w:bCs/>
          <w:color w:val="1F497D"/>
        </w:rPr>
        <w:t>O</w:t>
      </w:r>
      <w:r w:rsidRPr="00EB0B8B">
        <w:rPr>
          <w:rFonts w:ascii="Calibri" w:eastAsia="Calibri" w:hAnsi="Calibri" w:cs="Times New Roman"/>
          <w:b/>
          <w:bCs/>
          <w:color w:val="1F497D"/>
        </w:rPr>
        <w:t>dbor Stavebního úřadu a životního prostředí (SŽP)</w:t>
      </w: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bCs/>
          <w:color w:val="1F497D"/>
        </w:rPr>
        <w:t>Kancelář č.208</w:t>
      </w: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bCs/>
          <w:color w:val="1F497D"/>
        </w:rPr>
        <w:t>Ing. Rostislav Novosad</w:t>
      </w:r>
    </w:p>
    <w:p w:rsidR="00EB0B8B" w:rsidRPr="00C269BE" w:rsidRDefault="00EB0B8B" w:rsidP="00EB0B8B">
      <w:pPr>
        <w:spacing w:after="0" w:line="240" w:lineRule="auto"/>
        <w:rPr>
          <w:rFonts w:ascii="Calibri" w:eastAsia="Calibri" w:hAnsi="Calibri" w:cs="Times New Roman"/>
          <w:color w:val="1F497D"/>
        </w:rPr>
      </w:pPr>
      <w:r w:rsidRPr="00C269BE">
        <w:rPr>
          <w:rFonts w:ascii="Calibri" w:eastAsia="Calibri" w:hAnsi="Calibri" w:cs="Times New Roman"/>
          <w:bCs/>
          <w:color w:val="1F497D"/>
        </w:rPr>
        <w:t>Vedoucí odboru</w:t>
      </w: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bCs/>
          <w:color w:val="1F497D"/>
        </w:rPr>
        <w:t>Oddělení územního plánování (ÚP), stavebního řádu (SŘ) a památkové péče (PP)</w:t>
      </w:r>
    </w:p>
    <w:p w:rsidR="00EB0B8B" w:rsidRDefault="00EB0B8B" w:rsidP="00EB0B8B">
      <w:pPr>
        <w:spacing w:after="0" w:line="240" w:lineRule="auto"/>
        <w:rPr>
          <w:rFonts w:ascii="Calibri" w:eastAsia="Calibri" w:hAnsi="Calibri" w:cs="Times New Roman"/>
          <w:b/>
          <w:bCs/>
          <w:color w:val="1F497D"/>
        </w:rPr>
      </w:pPr>
    </w:p>
    <w:p w:rsidR="00EB0B8B" w:rsidRPr="00EB0B8B" w:rsidRDefault="00EB0B8B" w:rsidP="00EB0B8B">
      <w:pPr>
        <w:spacing w:after="0" w:line="240" w:lineRule="auto"/>
        <w:rPr>
          <w:rFonts w:ascii="Calibri" w:eastAsia="Calibri" w:hAnsi="Calibri" w:cs="Times New Roman"/>
          <w:color w:val="1F497D"/>
        </w:rPr>
      </w:pPr>
      <w:r w:rsidRPr="00EB0B8B">
        <w:rPr>
          <w:rFonts w:ascii="Calibri" w:eastAsia="Calibri" w:hAnsi="Calibri" w:cs="Times New Roman"/>
          <w:b/>
          <w:bCs/>
          <w:color w:val="1F497D"/>
        </w:rPr>
        <w:t>Kancelář č. 205 (SŘ)</w:t>
      </w:r>
      <w:r w:rsidRPr="00EB0B8B">
        <w:rPr>
          <w:rFonts w:ascii="Calibri" w:eastAsia="Calibri" w:hAnsi="Calibri" w:cs="Times New Roman"/>
          <w:b/>
          <w:bCs/>
          <w:color w:val="1F497D"/>
        </w:rPr>
        <w:br/>
        <w:t>Mgr. Luboš Dovrtěl</w:t>
      </w:r>
      <w:r w:rsidRPr="00EB0B8B">
        <w:rPr>
          <w:rFonts w:ascii="Calibri" w:eastAsia="Calibri" w:hAnsi="Calibri" w:cs="Times New Roman"/>
          <w:b/>
          <w:bCs/>
          <w:color w:val="1F497D"/>
        </w:rPr>
        <w:br/>
      </w:r>
      <w:r w:rsidRPr="00EB0B8B">
        <w:rPr>
          <w:rFonts w:ascii="Calibri" w:eastAsia="Calibri" w:hAnsi="Calibri" w:cs="Times New Roman"/>
          <w:bCs/>
          <w:color w:val="1F497D"/>
        </w:rPr>
        <w:t>vedoucí oddělení územního plánování, stavebního řádu a památkové péče</w:t>
      </w:r>
    </w:p>
    <w:p w:rsidR="00EB0B8B" w:rsidRPr="00EB0B8B" w:rsidRDefault="00EB0B8B" w:rsidP="00EB0B8B">
      <w:pPr>
        <w:numPr>
          <w:ilvl w:val="0"/>
          <w:numId w:val="5"/>
        </w:numPr>
        <w:spacing w:after="0" w:line="240" w:lineRule="auto"/>
        <w:rPr>
          <w:rFonts w:ascii="Calibri" w:eastAsia="Calibri" w:hAnsi="Calibri" w:cs="Times New Roman"/>
          <w:color w:val="1F497D"/>
        </w:rPr>
      </w:pPr>
      <w:r w:rsidRPr="00EB0B8B">
        <w:rPr>
          <w:rFonts w:ascii="Calibri" w:eastAsia="Calibri" w:hAnsi="Calibri" w:cs="Times New Roman"/>
          <w:color w:val="1F497D"/>
        </w:rPr>
        <w:t>Kudlovice</w:t>
      </w:r>
    </w:p>
    <w:p w:rsidR="00EB0B8B" w:rsidRPr="00EB0B8B" w:rsidRDefault="00EB0B8B" w:rsidP="00EB0B8B">
      <w:pPr>
        <w:numPr>
          <w:ilvl w:val="0"/>
          <w:numId w:val="5"/>
        </w:numPr>
        <w:spacing w:after="0" w:line="240" w:lineRule="auto"/>
        <w:rPr>
          <w:rFonts w:ascii="Calibri" w:eastAsia="Calibri" w:hAnsi="Calibri" w:cs="Times New Roman"/>
          <w:color w:val="1F497D"/>
        </w:rPr>
      </w:pPr>
      <w:r w:rsidRPr="00EB0B8B">
        <w:rPr>
          <w:rFonts w:ascii="Calibri" w:eastAsia="Calibri" w:hAnsi="Calibri" w:cs="Times New Roman"/>
          <w:color w:val="1F497D"/>
        </w:rPr>
        <w:t>Sady</w:t>
      </w:r>
    </w:p>
    <w:p w:rsidR="00EB0B8B" w:rsidRDefault="00EB0B8B" w:rsidP="00EB0B8B">
      <w:pPr>
        <w:spacing w:after="0" w:line="240" w:lineRule="auto"/>
        <w:rPr>
          <w:rFonts w:ascii="Calibri" w:eastAsia="Calibri" w:hAnsi="Calibri" w:cs="Times New Roman"/>
          <w:b/>
          <w:color w:val="1F497D"/>
        </w:rPr>
      </w:pPr>
    </w:p>
    <w:p w:rsidR="00EB0B8B" w:rsidRDefault="00EB0B8B" w:rsidP="00EB0B8B">
      <w:pPr>
        <w:spacing w:after="0" w:line="240" w:lineRule="auto"/>
        <w:rPr>
          <w:rFonts w:ascii="Calibri" w:eastAsia="Calibri" w:hAnsi="Calibri" w:cs="Times New Roman"/>
          <w:b/>
          <w:bCs/>
          <w:color w:val="1F497D"/>
        </w:rPr>
      </w:pPr>
      <w:r w:rsidRPr="00EB0B8B">
        <w:rPr>
          <w:rFonts w:ascii="Calibri" w:eastAsia="Calibri" w:hAnsi="Calibri" w:cs="Times New Roman"/>
          <w:b/>
          <w:bCs/>
          <w:color w:val="1F497D"/>
        </w:rPr>
        <w:t>Kancelář č. 20</w:t>
      </w:r>
      <w:r>
        <w:rPr>
          <w:rFonts w:ascii="Calibri" w:eastAsia="Calibri" w:hAnsi="Calibri" w:cs="Times New Roman"/>
          <w:b/>
          <w:bCs/>
          <w:color w:val="1F497D"/>
        </w:rPr>
        <w:t>4</w:t>
      </w:r>
      <w:r w:rsidRPr="00EB0B8B">
        <w:rPr>
          <w:rFonts w:ascii="Calibri" w:eastAsia="Calibri" w:hAnsi="Calibri" w:cs="Times New Roman"/>
          <w:b/>
          <w:bCs/>
          <w:color w:val="1F497D"/>
        </w:rPr>
        <w:t xml:space="preserve"> (S</w:t>
      </w:r>
      <w:r>
        <w:rPr>
          <w:rFonts w:ascii="Calibri" w:eastAsia="Calibri" w:hAnsi="Calibri" w:cs="Times New Roman"/>
          <w:b/>
          <w:bCs/>
          <w:color w:val="1F497D"/>
        </w:rPr>
        <w:t>ŽP</w:t>
      </w:r>
      <w:r w:rsidRPr="00EB0B8B">
        <w:rPr>
          <w:rFonts w:ascii="Calibri" w:eastAsia="Calibri" w:hAnsi="Calibri" w:cs="Times New Roman"/>
          <w:b/>
          <w:bCs/>
          <w:color w:val="1F497D"/>
        </w:rPr>
        <w:t>)</w:t>
      </w:r>
      <w:r w:rsidRPr="00EB0B8B">
        <w:rPr>
          <w:rFonts w:ascii="Calibri" w:eastAsia="Calibri" w:hAnsi="Calibri" w:cs="Times New Roman"/>
          <w:b/>
          <w:bCs/>
          <w:color w:val="1F497D"/>
        </w:rPr>
        <w:br/>
        <w:t>Mgr. D</w:t>
      </w:r>
      <w:r>
        <w:rPr>
          <w:rFonts w:ascii="Calibri" w:eastAsia="Calibri" w:hAnsi="Calibri" w:cs="Times New Roman"/>
          <w:b/>
          <w:bCs/>
          <w:color w:val="1F497D"/>
        </w:rPr>
        <w:t>enisa Karlíková</w:t>
      </w:r>
    </w:p>
    <w:p w:rsidR="00EB0B8B" w:rsidRPr="00EB0B8B" w:rsidRDefault="00EB0B8B" w:rsidP="00EB0B8B">
      <w:pPr>
        <w:numPr>
          <w:ilvl w:val="0"/>
          <w:numId w:val="6"/>
        </w:numPr>
        <w:spacing w:after="0" w:line="240" w:lineRule="auto"/>
        <w:rPr>
          <w:rFonts w:ascii="Calibri" w:eastAsia="Calibri" w:hAnsi="Calibri" w:cs="Times New Roman"/>
          <w:bCs/>
          <w:color w:val="1F497D"/>
        </w:rPr>
      </w:pPr>
      <w:r w:rsidRPr="00EB0B8B">
        <w:rPr>
          <w:rFonts w:ascii="Calibri" w:eastAsia="Calibri" w:hAnsi="Calibri" w:cs="Times New Roman"/>
          <w:bCs/>
          <w:color w:val="1F497D"/>
        </w:rPr>
        <w:t>referent – právní a poradenská činnost napříč odborem, přestupkové řízení, vyvlastňovací řízení</w:t>
      </w:r>
    </w:p>
    <w:p w:rsidR="00EB0B8B" w:rsidRPr="00EB0B8B" w:rsidRDefault="00EB0B8B" w:rsidP="00EB0B8B">
      <w:pPr>
        <w:numPr>
          <w:ilvl w:val="0"/>
          <w:numId w:val="6"/>
        </w:numPr>
        <w:spacing w:after="0" w:line="240" w:lineRule="auto"/>
        <w:rPr>
          <w:rFonts w:ascii="Calibri" w:eastAsia="Calibri" w:hAnsi="Calibri" w:cs="Times New Roman"/>
          <w:bCs/>
          <w:color w:val="1F497D"/>
        </w:rPr>
      </w:pPr>
      <w:r w:rsidRPr="00EB0B8B">
        <w:rPr>
          <w:rFonts w:ascii="Calibri" w:eastAsia="Calibri" w:hAnsi="Calibri" w:cs="Times New Roman"/>
          <w:bCs/>
          <w:color w:val="1F497D"/>
        </w:rPr>
        <w:t>Územní působnost obce s rozšířenou působností</w:t>
      </w:r>
    </w:p>
    <w:p w:rsidR="00EB0B8B" w:rsidRDefault="00EB0B8B" w:rsidP="00EB0B8B">
      <w:pPr>
        <w:spacing w:after="0" w:line="240" w:lineRule="auto"/>
        <w:rPr>
          <w:rFonts w:ascii="Calibri" w:eastAsia="Calibri" w:hAnsi="Calibri" w:cs="Times New Roman"/>
          <w:b/>
          <w:bCs/>
          <w:color w:val="1F497D"/>
        </w:rPr>
      </w:pPr>
    </w:p>
    <w:p w:rsidR="00EB0B8B" w:rsidRPr="00EB0B8B" w:rsidRDefault="00EB0B8B" w:rsidP="00EB0B8B">
      <w:pPr>
        <w:spacing w:after="0" w:line="240" w:lineRule="auto"/>
        <w:rPr>
          <w:rFonts w:ascii="Calibri" w:eastAsia="Calibri" w:hAnsi="Calibri" w:cs="Times New Roman"/>
          <w:b/>
          <w:bCs/>
          <w:color w:val="1F497D"/>
        </w:rPr>
      </w:pPr>
      <w:r w:rsidRPr="00EB0B8B">
        <w:rPr>
          <w:rFonts w:ascii="Calibri" w:eastAsia="Calibri" w:hAnsi="Calibri" w:cs="Times New Roman"/>
          <w:b/>
          <w:bCs/>
          <w:color w:val="1F497D"/>
        </w:rPr>
        <w:t>Kancelář č. 207 (</w:t>
      </w:r>
      <w:r>
        <w:rPr>
          <w:rFonts w:ascii="Calibri" w:eastAsia="Calibri" w:hAnsi="Calibri" w:cs="Times New Roman"/>
          <w:b/>
          <w:bCs/>
          <w:color w:val="1F497D"/>
        </w:rPr>
        <w:t>SŽP</w:t>
      </w:r>
      <w:r w:rsidRPr="00EB0B8B">
        <w:rPr>
          <w:rFonts w:ascii="Calibri" w:eastAsia="Calibri" w:hAnsi="Calibri" w:cs="Times New Roman"/>
          <w:b/>
          <w:bCs/>
          <w:color w:val="1F497D"/>
        </w:rPr>
        <w:t>)</w:t>
      </w:r>
      <w:r w:rsidRPr="00EB0B8B">
        <w:rPr>
          <w:rFonts w:ascii="Calibri" w:eastAsia="Calibri" w:hAnsi="Calibri" w:cs="Times New Roman"/>
          <w:b/>
          <w:bCs/>
          <w:color w:val="1F497D"/>
        </w:rPr>
        <w:br/>
        <w:t>Věra Mikulková</w:t>
      </w:r>
    </w:p>
    <w:p w:rsidR="00EB0B8B" w:rsidRPr="00EB0B8B" w:rsidRDefault="00EB0B8B" w:rsidP="00EB0B8B">
      <w:pPr>
        <w:numPr>
          <w:ilvl w:val="0"/>
          <w:numId w:val="7"/>
        </w:numPr>
        <w:spacing w:after="0" w:line="240" w:lineRule="auto"/>
        <w:rPr>
          <w:rFonts w:ascii="Calibri" w:eastAsia="Calibri" w:hAnsi="Calibri" w:cs="Times New Roman"/>
          <w:bCs/>
          <w:color w:val="1F497D"/>
        </w:rPr>
      </w:pPr>
      <w:r w:rsidRPr="00EB0B8B">
        <w:rPr>
          <w:rFonts w:ascii="Calibri" w:eastAsia="Calibri" w:hAnsi="Calibri" w:cs="Times New Roman"/>
          <w:bCs/>
          <w:color w:val="1F497D"/>
        </w:rPr>
        <w:t>koordinovaná závazná stanoviska – územní působnost obce s rozšířenou působností</w:t>
      </w:r>
    </w:p>
    <w:p w:rsidR="00EB0B8B" w:rsidRPr="00EB0B8B" w:rsidRDefault="00EB0B8B" w:rsidP="00EB0B8B">
      <w:pPr>
        <w:numPr>
          <w:ilvl w:val="0"/>
          <w:numId w:val="7"/>
        </w:numPr>
        <w:spacing w:after="0" w:line="240" w:lineRule="auto"/>
        <w:rPr>
          <w:rFonts w:ascii="Calibri" w:eastAsia="Calibri" w:hAnsi="Calibri" w:cs="Times New Roman"/>
          <w:bCs/>
          <w:color w:val="1F497D"/>
        </w:rPr>
      </w:pPr>
      <w:r w:rsidRPr="00EB0B8B">
        <w:rPr>
          <w:rFonts w:ascii="Calibri" w:eastAsia="Calibri" w:hAnsi="Calibri" w:cs="Times New Roman"/>
          <w:bCs/>
          <w:color w:val="1F497D"/>
        </w:rPr>
        <w:t>referent památkové péče v rámci územní působnosti obce s rozšířenou působností</w:t>
      </w:r>
    </w:p>
    <w:p w:rsidR="00C269BE" w:rsidRDefault="00C269BE" w:rsidP="00EB0B8B">
      <w:pPr>
        <w:spacing w:after="0" w:line="240" w:lineRule="auto"/>
        <w:rPr>
          <w:rFonts w:ascii="Calibri" w:eastAsia="Calibri" w:hAnsi="Calibri" w:cs="Times New Roman"/>
          <w:b/>
          <w:bCs/>
          <w:color w:val="1F497D"/>
        </w:rPr>
      </w:pPr>
    </w:p>
    <w:p w:rsidR="00EB0B8B" w:rsidRDefault="00EB0B8B" w:rsidP="00EB0B8B">
      <w:pPr>
        <w:spacing w:after="0" w:line="240" w:lineRule="auto"/>
        <w:rPr>
          <w:rFonts w:ascii="Calibri" w:eastAsia="Calibri" w:hAnsi="Calibri" w:cs="Times New Roman"/>
          <w:b/>
          <w:bCs/>
          <w:color w:val="1F497D"/>
        </w:rPr>
      </w:pPr>
      <w:r w:rsidRPr="00EB0B8B">
        <w:rPr>
          <w:rFonts w:ascii="Calibri" w:eastAsia="Calibri" w:hAnsi="Calibri" w:cs="Times New Roman"/>
          <w:b/>
          <w:bCs/>
          <w:color w:val="1F497D"/>
        </w:rPr>
        <w:t>Bronislava Vlachynská</w:t>
      </w:r>
    </w:p>
    <w:p w:rsidR="00EB0B8B" w:rsidRPr="00C269BE" w:rsidRDefault="00EB0B8B" w:rsidP="00EB0B8B">
      <w:pPr>
        <w:numPr>
          <w:ilvl w:val="0"/>
          <w:numId w:val="7"/>
        </w:numPr>
        <w:spacing w:after="0" w:line="240" w:lineRule="auto"/>
        <w:rPr>
          <w:rFonts w:ascii="Calibri" w:eastAsia="Calibri" w:hAnsi="Calibri" w:cs="Times New Roman"/>
          <w:bCs/>
          <w:color w:val="1F497D"/>
        </w:rPr>
      </w:pPr>
      <w:r w:rsidRPr="00C269BE">
        <w:rPr>
          <w:rFonts w:ascii="Calibri" w:eastAsia="Calibri" w:hAnsi="Calibri" w:cs="Times New Roman"/>
          <w:bCs/>
          <w:color w:val="1F497D"/>
        </w:rPr>
        <w:t>administrativa odboru, spisová a archivní služba</w:t>
      </w:r>
    </w:p>
    <w:p w:rsidR="00EB0B8B" w:rsidRDefault="00EB0B8B" w:rsidP="00EB0B8B">
      <w:pPr>
        <w:spacing w:after="0" w:line="240" w:lineRule="auto"/>
        <w:rPr>
          <w:rFonts w:ascii="Calibri" w:eastAsia="Calibri" w:hAnsi="Calibri" w:cs="Times New Roman"/>
          <w:b/>
          <w:bCs/>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bCs/>
          <w:color w:val="1F497D"/>
        </w:rPr>
        <w:t>Kancelář č. 20</w:t>
      </w:r>
      <w:r>
        <w:rPr>
          <w:rFonts w:ascii="Calibri" w:eastAsia="Calibri" w:hAnsi="Calibri" w:cs="Times New Roman"/>
          <w:b/>
          <w:bCs/>
          <w:color w:val="1F497D"/>
        </w:rPr>
        <w:t>9</w:t>
      </w:r>
      <w:r w:rsidRPr="00EB0B8B">
        <w:rPr>
          <w:rFonts w:ascii="Calibri" w:eastAsia="Calibri" w:hAnsi="Calibri" w:cs="Times New Roman"/>
          <w:b/>
          <w:bCs/>
          <w:color w:val="1F497D"/>
        </w:rPr>
        <w:t xml:space="preserve"> (</w:t>
      </w:r>
      <w:r>
        <w:rPr>
          <w:rFonts w:ascii="Calibri" w:eastAsia="Calibri" w:hAnsi="Calibri" w:cs="Times New Roman"/>
          <w:b/>
          <w:bCs/>
          <w:color w:val="1F497D"/>
        </w:rPr>
        <w:t>SŘ</w:t>
      </w:r>
      <w:r w:rsidRPr="00EB0B8B">
        <w:rPr>
          <w:rFonts w:ascii="Calibri" w:eastAsia="Calibri" w:hAnsi="Calibri" w:cs="Times New Roman"/>
          <w:b/>
          <w:bCs/>
          <w:color w:val="1F497D"/>
        </w:rPr>
        <w:t>)</w:t>
      </w:r>
      <w:r w:rsidRPr="00EB0B8B">
        <w:rPr>
          <w:rFonts w:ascii="Calibri" w:eastAsia="Calibri" w:hAnsi="Calibri" w:cs="Times New Roman"/>
          <w:b/>
          <w:bCs/>
          <w:color w:val="1F497D"/>
        </w:rPr>
        <w:br/>
      </w:r>
      <w:r w:rsidRPr="00EB0B8B">
        <w:rPr>
          <w:rFonts w:ascii="Calibri" w:eastAsia="Calibri" w:hAnsi="Calibri" w:cs="Times New Roman"/>
          <w:b/>
          <w:color w:val="1F497D"/>
        </w:rPr>
        <w:t>Ing. Jana Točková</w:t>
      </w:r>
    </w:p>
    <w:p w:rsidR="00EB0B8B" w:rsidRPr="00EB0B8B" w:rsidRDefault="00EB0B8B" w:rsidP="00EB0B8B">
      <w:pPr>
        <w:spacing w:after="0" w:line="240" w:lineRule="auto"/>
        <w:rPr>
          <w:rFonts w:ascii="Calibri" w:eastAsia="Calibri" w:hAnsi="Calibri" w:cs="Times New Roman"/>
          <w:color w:val="1F497D"/>
        </w:rPr>
      </w:pPr>
      <w:r w:rsidRPr="00EB0B8B">
        <w:rPr>
          <w:rFonts w:ascii="Calibri" w:eastAsia="Calibri" w:hAnsi="Calibri" w:cs="Times New Roman"/>
          <w:color w:val="1F497D"/>
        </w:rPr>
        <w:t xml:space="preserve">referent stavebního úřadu </w:t>
      </w:r>
    </w:p>
    <w:p w:rsidR="00EB0B8B" w:rsidRPr="00EB0B8B" w:rsidRDefault="00EB0B8B" w:rsidP="00EB0B8B">
      <w:pPr>
        <w:numPr>
          <w:ilvl w:val="0"/>
          <w:numId w:val="2"/>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Jankovice</w:t>
      </w:r>
    </w:p>
    <w:p w:rsidR="00EB0B8B" w:rsidRPr="00EB0B8B" w:rsidRDefault="00EB0B8B" w:rsidP="00EB0B8B">
      <w:pPr>
        <w:numPr>
          <w:ilvl w:val="0"/>
          <w:numId w:val="2"/>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Babice</w:t>
      </w:r>
    </w:p>
    <w:p w:rsidR="00EB0B8B" w:rsidRPr="00EB0B8B" w:rsidRDefault="00EB0B8B" w:rsidP="00EB0B8B">
      <w:pPr>
        <w:numPr>
          <w:ilvl w:val="0"/>
          <w:numId w:val="2"/>
        </w:numPr>
        <w:spacing w:after="0" w:line="240" w:lineRule="auto"/>
        <w:rPr>
          <w:rFonts w:ascii="Calibri" w:eastAsia="Calibri" w:hAnsi="Calibri" w:cs="Times New Roman"/>
          <w:i/>
          <w:color w:val="1F497D"/>
        </w:rPr>
      </w:pPr>
      <w:r w:rsidRPr="00EB0B8B">
        <w:rPr>
          <w:rFonts w:ascii="Calibri" w:eastAsia="Calibri" w:hAnsi="Calibri" w:cs="Times New Roman"/>
          <w:b/>
          <w:i/>
          <w:color w:val="1F497D"/>
        </w:rPr>
        <w:t>Uherské Hradiště</w:t>
      </w:r>
      <w:r w:rsidRPr="00EB0B8B">
        <w:rPr>
          <w:rFonts w:ascii="Calibri" w:eastAsia="Calibri" w:hAnsi="Calibri" w:cs="Times New Roman"/>
          <w:i/>
          <w:color w:val="1F497D"/>
        </w:rPr>
        <w:t xml:space="preserve"> – městská památková zóna a část ochranného pásma MPZ (centrum města) – vymezeno drahou ČD (vpravo směr na Staré Město) nábřežím Moravy, ulicí Svatoplukovou, Jiřího z Poděbrad a Tř.Maršála Malinovského (ulice Na Stavidle, Dlouhá, Jana Blahoslava, Jana Lucemburského, Jiráskova, Jiřího z Poděbrad, Lipová, Moravní náměstí, Na Baště, Na Morávce, Na Splávku, Žerotínova, Menclovice, Obchodní, Politických vězňů, Svatojiřské nábřeží, Stará Tenice, Velehradská třída, U Brány)</w:t>
      </w:r>
    </w:p>
    <w:p w:rsidR="00C269BE" w:rsidRDefault="00C269BE" w:rsidP="00EB0B8B">
      <w:pPr>
        <w:spacing w:after="0" w:line="240" w:lineRule="auto"/>
        <w:rPr>
          <w:rFonts w:ascii="Calibri" w:eastAsia="Calibri" w:hAnsi="Calibri" w:cs="Times New Roman"/>
          <w:b/>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color w:val="1F497D"/>
        </w:rPr>
        <w:t>Ing. Zuzana Srbecká</w:t>
      </w:r>
    </w:p>
    <w:p w:rsidR="00EB0B8B" w:rsidRPr="00EB0B8B" w:rsidRDefault="00EB0B8B" w:rsidP="00EB0B8B">
      <w:pPr>
        <w:spacing w:after="0" w:line="240" w:lineRule="auto"/>
        <w:rPr>
          <w:rFonts w:ascii="Calibri" w:eastAsia="Calibri" w:hAnsi="Calibri" w:cs="Times New Roman"/>
          <w:color w:val="1F497D"/>
        </w:rPr>
      </w:pPr>
      <w:r w:rsidRPr="00EB0B8B">
        <w:rPr>
          <w:rFonts w:ascii="Calibri" w:eastAsia="Calibri" w:hAnsi="Calibri" w:cs="Times New Roman"/>
          <w:color w:val="1F497D"/>
        </w:rPr>
        <w:t>referent stavebního úřadu</w:t>
      </w:r>
    </w:p>
    <w:p w:rsidR="00EB0B8B" w:rsidRPr="00EB0B8B" w:rsidRDefault="00EB0B8B" w:rsidP="00EB0B8B">
      <w:pPr>
        <w:numPr>
          <w:ilvl w:val="0"/>
          <w:numId w:val="3"/>
        </w:numPr>
        <w:spacing w:after="0" w:line="240" w:lineRule="auto"/>
        <w:rPr>
          <w:rFonts w:ascii="Calibri" w:eastAsia="Calibri" w:hAnsi="Calibri" w:cs="Times New Roman"/>
          <w:i/>
          <w:color w:val="1F497D"/>
        </w:rPr>
      </w:pPr>
      <w:r w:rsidRPr="00EB0B8B">
        <w:rPr>
          <w:rFonts w:ascii="Calibri" w:eastAsia="Calibri" w:hAnsi="Calibri" w:cs="Times New Roman"/>
          <w:b/>
          <w:i/>
          <w:color w:val="1F497D"/>
        </w:rPr>
        <w:t>Mařatice</w:t>
      </w:r>
      <w:r w:rsidRPr="00EB0B8B">
        <w:rPr>
          <w:rFonts w:ascii="Calibri" w:eastAsia="Calibri" w:hAnsi="Calibri" w:cs="Times New Roman"/>
          <w:i/>
          <w:color w:val="1F497D"/>
        </w:rPr>
        <w:t xml:space="preserve"> - Družstevní, K Cihelně, Na Zápovědi, Sokolovská (po ulici Moravníky), Pod Rochusem, Pod Zahrady, Příčná I., II., a III., Stará Cihelna, Strmá, Ve Skále, Vinohradská, areál parku Rochus, Města Mayen, Studentské náměstí, Verbířská, Hudecká, Slovácká, Kosecká, Pastýrna, U Moravy</w:t>
      </w:r>
    </w:p>
    <w:p w:rsidR="00EB0B8B" w:rsidRPr="00EB0B8B" w:rsidRDefault="00EB0B8B" w:rsidP="00EB0B8B">
      <w:pPr>
        <w:numPr>
          <w:ilvl w:val="0"/>
          <w:numId w:val="3"/>
        </w:numPr>
        <w:spacing w:after="0" w:line="240" w:lineRule="auto"/>
        <w:rPr>
          <w:rFonts w:ascii="Calibri" w:eastAsia="Calibri" w:hAnsi="Calibri" w:cs="Times New Roman"/>
          <w:i/>
          <w:color w:val="1F497D"/>
        </w:rPr>
      </w:pPr>
      <w:r w:rsidRPr="00EB0B8B">
        <w:rPr>
          <w:rFonts w:ascii="Calibri" w:eastAsia="Calibri" w:hAnsi="Calibri" w:cs="Times New Roman"/>
          <w:b/>
          <w:i/>
          <w:color w:val="1F497D"/>
        </w:rPr>
        <w:t>Uherské Hradiště</w:t>
      </w:r>
      <w:r w:rsidRPr="00EB0B8B">
        <w:rPr>
          <w:rFonts w:ascii="Calibri" w:eastAsia="Calibri" w:hAnsi="Calibri" w:cs="Times New Roman"/>
          <w:i/>
          <w:color w:val="1F497D"/>
        </w:rPr>
        <w:t xml:space="preserve"> – Štefánikova, Dukelských Hrdinů, Tůně, Zelené náměstí</w:t>
      </w:r>
    </w:p>
    <w:p w:rsidR="00EB0B8B" w:rsidRPr="00EB0B8B" w:rsidRDefault="00EB0B8B" w:rsidP="00EB0B8B">
      <w:pPr>
        <w:numPr>
          <w:ilvl w:val="0"/>
          <w:numId w:val="3"/>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Rybárny</w:t>
      </w:r>
    </w:p>
    <w:p w:rsidR="00EB0B8B" w:rsidRPr="00EB0B8B" w:rsidRDefault="00EB0B8B" w:rsidP="00EB0B8B">
      <w:pPr>
        <w:numPr>
          <w:ilvl w:val="0"/>
          <w:numId w:val="3"/>
        </w:numPr>
        <w:spacing w:after="0" w:line="240" w:lineRule="auto"/>
        <w:rPr>
          <w:rFonts w:ascii="Calibri" w:eastAsia="Calibri" w:hAnsi="Calibri" w:cs="Times New Roman"/>
          <w:b/>
          <w:bCs/>
          <w:color w:val="1F497D"/>
          <w:lang w:bidi="cs-CZ"/>
        </w:rPr>
      </w:pPr>
      <w:r w:rsidRPr="00EB0B8B">
        <w:rPr>
          <w:rFonts w:ascii="Calibri" w:eastAsia="Calibri" w:hAnsi="Calibri" w:cs="Times New Roman"/>
          <w:b/>
          <w:i/>
          <w:color w:val="1F497D"/>
        </w:rPr>
        <w:t>Vésky</w:t>
      </w:r>
    </w:p>
    <w:p w:rsidR="00EB0B8B" w:rsidRDefault="00EB0B8B" w:rsidP="00EB0B8B">
      <w:pPr>
        <w:spacing w:after="0" w:line="240" w:lineRule="auto"/>
        <w:rPr>
          <w:rFonts w:ascii="Calibri" w:eastAsia="Calibri" w:hAnsi="Calibri" w:cs="Times New Roman"/>
          <w:b/>
          <w:bCs/>
          <w:color w:val="1F497D"/>
        </w:rPr>
      </w:pPr>
    </w:p>
    <w:p w:rsidR="00EB0B8B" w:rsidRDefault="00EB0B8B" w:rsidP="00EB0B8B">
      <w:pPr>
        <w:spacing w:after="0" w:line="240" w:lineRule="auto"/>
        <w:rPr>
          <w:rFonts w:ascii="Calibri" w:eastAsia="Calibri" w:hAnsi="Calibri" w:cs="Times New Roman"/>
          <w:b/>
          <w:bCs/>
          <w:color w:val="1F497D"/>
        </w:rPr>
      </w:pPr>
    </w:p>
    <w:p w:rsidR="00EB0B8B" w:rsidRDefault="00EB0B8B" w:rsidP="00EB0B8B">
      <w:pPr>
        <w:spacing w:after="0" w:line="240" w:lineRule="auto"/>
        <w:rPr>
          <w:rFonts w:ascii="Calibri" w:eastAsia="Calibri" w:hAnsi="Calibri" w:cs="Times New Roman"/>
          <w:b/>
          <w:bCs/>
          <w:color w:val="1F497D"/>
        </w:rPr>
      </w:pPr>
    </w:p>
    <w:p w:rsidR="00EB0B8B" w:rsidRDefault="00EB0B8B" w:rsidP="00EB0B8B">
      <w:pPr>
        <w:spacing w:after="0" w:line="240" w:lineRule="auto"/>
        <w:rPr>
          <w:rFonts w:ascii="Calibri" w:eastAsia="Calibri" w:hAnsi="Calibri" w:cs="Times New Roman"/>
          <w:b/>
          <w:bCs/>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bCs/>
          <w:color w:val="1F497D"/>
        </w:rPr>
        <w:lastRenderedPageBreak/>
        <w:t>Kancelář č. 2</w:t>
      </w:r>
      <w:r>
        <w:rPr>
          <w:rFonts w:ascii="Calibri" w:eastAsia="Calibri" w:hAnsi="Calibri" w:cs="Times New Roman"/>
          <w:b/>
          <w:bCs/>
          <w:color w:val="1F497D"/>
        </w:rPr>
        <w:t>10</w:t>
      </w:r>
      <w:r w:rsidRPr="00EB0B8B">
        <w:rPr>
          <w:rFonts w:ascii="Calibri" w:eastAsia="Calibri" w:hAnsi="Calibri" w:cs="Times New Roman"/>
          <w:b/>
          <w:bCs/>
          <w:color w:val="1F497D"/>
        </w:rPr>
        <w:t xml:space="preserve"> (S</w:t>
      </w:r>
      <w:r>
        <w:rPr>
          <w:rFonts w:ascii="Calibri" w:eastAsia="Calibri" w:hAnsi="Calibri" w:cs="Times New Roman"/>
          <w:b/>
          <w:bCs/>
          <w:color w:val="1F497D"/>
        </w:rPr>
        <w:t>Ř</w:t>
      </w:r>
      <w:r w:rsidRPr="00EB0B8B">
        <w:rPr>
          <w:rFonts w:ascii="Calibri" w:eastAsia="Calibri" w:hAnsi="Calibri" w:cs="Times New Roman"/>
          <w:b/>
          <w:bCs/>
          <w:color w:val="1F497D"/>
        </w:rPr>
        <w:t>)</w:t>
      </w:r>
      <w:r w:rsidRPr="00EB0B8B">
        <w:rPr>
          <w:rFonts w:ascii="Calibri" w:eastAsia="Calibri" w:hAnsi="Calibri" w:cs="Times New Roman"/>
          <w:b/>
          <w:bCs/>
          <w:color w:val="1F497D"/>
        </w:rPr>
        <w:br/>
      </w:r>
      <w:r w:rsidRPr="00EB0B8B">
        <w:rPr>
          <w:rFonts w:ascii="Calibri" w:eastAsia="Calibri" w:hAnsi="Calibri" w:cs="Times New Roman"/>
          <w:b/>
          <w:color w:val="1F497D"/>
        </w:rPr>
        <w:t>Lenka Kotrlová</w:t>
      </w:r>
    </w:p>
    <w:p w:rsidR="00EB0B8B" w:rsidRPr="00EB0B8B" w:rsidRDefault="00EB0B8B" w:rsidP="00EB0B8B">
      <w:pPr>
        <w:spacing w:after="0" w:line="240" w:lineRule="auto"/>
        <w:rPr>
          <w:rFonts w:ascii="Calibri" w:eastAsia="Calibri" w:hAnsi="Calibri" w:cs="Times New Roman"/>
          <w:color w:val="1F497D"/>
        </w:rPr>
      </w:pPr>
      <w:r w:rsidRPr="00EB0B8B">
        <w:rPr>
          <w:rFonts w:ascii="Calibri" w:eastAsia="Calibri" w:hAnsi="Calibri" w:cs="Times New Roman"/>
          <w:color w:val="1F497D"/>
        </w:rPr>
        <w:t>referent stavebního úřadu</w:t>
      </w:r>
    </w:p>
    <w:p w:rsidR="00EB0B8B" w:rsidRPr="00EB0B8B" w:rsidRDefault="00EB0B8B" w:rsidP="00EB0B8B">
      <w:pPr>
        <w:numPr>
          <w:ilvl w:val="0"/>
          <w:numId w:val="3"/>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 xml:space="preserve">Huštěnovice </w:t>
      </w:r>
    </w:p>
    <w:p w:rsidR="00EB0B8B" w:rsidRPr="00EB0B8B" w:rsidRDefault="00EB0B8B" w:rsidP="00EB0B8B">
      <w:pPr>
        <w:numPr>
          <w:ilvl w:val="0"/>
          <w:numId w:val="3"/>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 xml:space="preserve">Míkovice </w:t>
      </w:r>
    </w:p>
    <w:p w:rsidR="00EB0B8B" w:rsidRPr="00EB0B8B" w:rsidRDefault="00EB0B8B" w:rsidP="00EB0B8B">
      <w:pPr>
        <w:numPr>
          <w:ilvl w:val="0"/>
          <w:numId w:val="3"/>
        </w:numPr>
        <w:spacing w:after="0" w:line="240" w:lineRule="auto"/>
        <w:rPr>
          <w:rFonts w:ascii="Calibri" w:eastAsia="Calibri" w:hAnsi="Calibri" w:cs="Times New Roman"/>
          <w:i/>
          <w:color w:val="1F497D"/>
        </w:rPr>
      </w:pPr>
      <w:r w:rsidRPr="00EB0B8B">
        <w:rPr>
          <w:rFonts w:ascii="Calibri" w:eastAsia="Calibri" w:hAnsi="Calibri" w:cs="Times New Roman"/>
          <w:b/>
          <w:i/>
          <w:color w:val="1F497D"/>
        </w:rPr>
        <w:t>Uherské Hradiště</w:t>
      </w:r>
      <w:r w:rsidRPr="00EB0B8B">
        <w:rPr>
          <w:rFonts w:ascii="Calibri" w:eastAsia="Calibri" w:hAnsi="Calibri" w:cs="Times New Roman"/>
          <w:i/>
          <w:color w:val="1F497D"/>
        </w:rPr>
        <w:t xml:space="preserve"> – vymezení dráhy ČD (levá strana směrem na Staré Město) nábřežím Moravy a ulicí Průmyslová, (ulice Husova, Chelčického, J. E. Purkyně, Jana Žižky, Prokopa Holého, Průmyslová, Revoluční, Štěpnická, Za Alejí, Za Tratí, Zahradní, Zahrádky</w:t>
      </w:r>
    </w:p>
    <w:p w:rsidR="00C269BE" w:rsidRDefault="00C269BE" w:rsidP="00EB0B8B">
      <w:pPr>
        <w:spacing w:after="0" w:line="240" w:lineRule="auto"/>
        <w:rPr>
          <w:rFonts w:ascii="Calibri" w:eastAsia="Calibri" w:hAnsi="Calibri" w:cs="Times New Roman"/>
          <w:b/>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color w:val="1F497D"/>
        </w:rPr>
        <w:t>Růžena Knotová</w:t>
      </w:r>
    </w:p>
    <w:p w:rsidR="00EB0B8B" w:rsidRPr="00EB0B8B" w:rsidRDefault="00EB0B8B" w:rsidP="00EB0B8B">
      <w:pPr>
        <w:spacing w:after="0" w:line="240" w:lineRule="auto"/>
        <w:rPr>
          <w:rFonts w:ascii="Calibri" w:eastAsia="Calibri" w:hAnsi="Calibri" w:cs="Times New Roman"/>
          <w:color w:val="1F497D"/>
        </w:rPr>
      </w:pPr>
      <w:r w:rsidRPr="00EB0B8B">
        <w:rPr>
          <w:rFonts w:ascii="Calibri" w:eastAsia="Calibri" w:hAnsi="Calibri" w:cs="Times New Roman"/>
          <w:color w:val="1F497D"/>
        </w:rPr>
        <w:t>referent stavebního úřadu</w:t>
      </w:r>
    </w:p>
    <w:p w:rsidR="00EB0B8B" w:rsidRPr="00EB0B8B" w:rsidRDefault="00EB0B8B" w:rsidP="00EB0B8B">
      <w:pPr>
        <w:numPr>
          <w:ilvl w:val="0"/>
          <w:numId w:val="3"/>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Košíky</w:t>
      </w:r>
    </w:p>
    <w:p w:rsidR="00EB0B8B" w:rsidRPr="00EB0B8B" w:rsidRDefault="00EB0B8B" w:rsidP="00EB0B8B">
      <w:pPr>
        <w:numPr>
          <w:ilvl w:val="0"/>
          <w:numId w:val="3"/>
        </w:numPr>
        <w:spacing w:after="0" w:line="240" w:lineRule="auto"/>
        <w:rPr>
          <w:rFonts w:ascii="Calibri" w:eastAsia="Calibri" w:hAnsi="Calibri" w:cs="Times New Roman"/>
          <w:i/>
          <w:color w:val="1F497D"/>
        </w:rPr>
      </w:pPr>
      <w:r w:rsidRPr="00EB0B8B">
        <w:rPr>
          <w:rFonts w:ascii="Calibri" w:eastAsia="Calibri" w:hAnsi="Calibri" w:cs="Times New Roman"/>
          <w:b/>
          <w:i/>
          <w:color w:val="1F497D"/>
        </w:rPr>
        <w:t xml:space="preserve">Mařatice </w:t>
      </w:r>
      <w:r w:rsidRPr="00EB0B8B">
        <w:rPr>
          <w:rFonts w:ascii="Calibri" w:eastAsia="Calibri" w:hAnsi="Calibri" w:cs="Times New Roman"/>
          <w:i/>
          <w:color w:val="1F497D"/>
        </w:rPr>
        <w:t xml:space="preserve">- 1. máje, Františka Kretze, Jižní, Jordán, Kopánky, Kordon, Na Bahně, Na Hraničkách, Na Nivách, Na Stráni, Na Hřebínku, Na Vyhlídce, Nad Rybníkem, Nad Žlebem, Okružní, Pod Šibenicí, Polní, Pplk. VI. Štěrby, Praporce, Stavařská, Slunečná, Školní, U Dvora, U Potoka, Václava Kulíška, Vladislava Perutky, Bedřicha Buchlovana, Derflanská, Jaroslava Staňka, Konečná, Lomená, Nad Špitálkami, Rudy Kubíčka, Sadová, Větrná, Vladislava Vaculky, Pod Kostelem, Obrátilova </w:t>
      </w:r>
    </w:p>
    <w:p w:rsidR="00EB0B8B" w:rsidRDefault="00EB0B8B" w:rsidP="00EB0B8B">
      <w:pPr>
        <w:spacing w:after="0" w:line="240" w:lineRule="auto"/>
        <w:rPr>
          <w:rFonts w:ascii="Calibri" w:eastAsia="Calibri" w:hAnsi="Calibri" w:cs="Times New Roman"/>
          <w:b/>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bCs/>
          <w:color w:val="1F497D"/>
        </w:rPr>
        <w:t>Kancelář č. 2</w:t>
      </w:r>
      <w:r>
        <w:rPr>
          <w:rFonts w:ascii="Calibri" w:eastAsia="Calibri" w:hAnsi="Calibri" w:cs="Times New Roman"/>
          <w:b/>
          <w:bCs/>
          <w:color w:val="1F497D"/>
        </w:rPr>
        <w:t>11</w:t>
      </w:r>
      <w:r w:rsidRPr="00EB0B8B">
        <w:rPr>
          <w:rFonts w:ascii="Calibri" w:eastAsia="Calibri" w:hAnsi="Calibri" w:cs="Times New Roman"/>
          <w:b/>
          <w:bCs/>
          <w:color w:val="1F497D"/>
        </w:rPr>
        <w:t xml:space="preserve"> (S</w:t>
      </w:r>
      <w:r>
        <w:rPr>
          <w:rFonts w:ascii="Calibri" w:eastAsia="Calibri" w:hAnsi="Calibri" w:cs="Times New Roman"/>
          <w:b/>
          <w:bCs/>
          <w:color w:val="1F497D"/>
        </w:rPr>
        <w:t>Ř</w:t>
      </w:r>
      <w:r w:rsidRPr="00EB0B8B">
        <w:rPr>
          <w:rFonts w:ascii="Calibri" w:eastAsia="Calibri" w:hAnsi="Calibri" w:cs="Times New Roman"/>
          <w:b/>
          <w:bCs/>
          <w:color w:val="1F497D"/>
        </w:rPr>
        <w:t>)</w:t>
      </w:r>
      <w:r w:rsidRPr="00EB0B8B">
        <w:rPr>
          <w:rFonts w:ascii="Calibri" w:eastAsia="Calibri" w:hAnsi="Calibri" w:cs="Times New Roman"/>
          <w:b/>
          <w:bCs/>
          <w:color w:val="1F497D"/>
        </w:rPr>
        <w:br/>
      </w:r>
      <w:r w:rsidRPr="00EB0B8B">
        <w:rPr>
          <w:rFonts w:ascii="Calibri" w:eastAsia="Calibri" w:hAnsi="Calibri" w:cs="Times New Roman"/>
          <w:b/>
          <w:color w:val="1F497D"/>
        </w:rPr>
        <w:t>Ing. Pavla Zpěváková</w:t>
      </w:r>
    </w:p>
    <w:p w:rsidR="00EB0B8B" w:rsidRPr="00EB0B8B" w:rsidRDefault="00EB0B8B" w:rsidP="00EB0B8B">
      <w:pPr>
        <w:spacing w:after="0" w:line="240" w:lineRule="auto"/>
        <w:rPr>
          <w:rFonts w:ascii="Calibri" w:eastAsia="Calibri" w:hAnsi="Calibri" w:cs="Times New Roman"/>
          <w:color w:val="1F497D"/>
        </w:rPr>
      </w:pPr>
      <w:r w:rsidRPr="00EB0B8B">
        <w:rPr>
          <w:rFonts w:ascii="Calibri" w:eastAsia="Calibri" w:hAnsi="Calibri" w:cs="Times New Roman"/>
          <w:color w:val="1F497D"/>
        </w:rPr>
        <w:t>referent stavebního úřadu</w:t>
      </w:r>
    </w:p>
    <w:p w:rsidR="00EB0B8B" w:rsidRPr="00EB0B8B" w:rsidRDefault="00EB0B8B" w:rsidP="00EB0B8B">
      <w:pPr>
        <w:numPr>
          <w:ilvl w:val="0"/>
          <w:numId w:val="1"/>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Traplice</w:t>
      </w:r>
    </w:p>
    <w:p w:rsidR="00EB0B8B" w:rsidRPr="00EB0B8B" w:rsidRDefault="00EB0B8B" w:rsidP="00EB0B8B">
      <w:pPr>
        <w:numPr>
          <w:ilvl w:val="0"/>
          <w:numId w:val="1"/>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Jarošov</w:t>
      </w:r>
    </w:p>
    <w:p w:rsidR="00EB0B8B" w:rsidRPr="00EB0B8B" w:rsidRDefault="00EB0B8B" w:rsidP="00EB0B8B">
      <w:pPr>
        <w:numPr>
          <w:ilvl w:val="0"/>
          <w:numId w:val="1"/>
        </w:numPr>
        <w:spacing w:after="0" w:line="240" w:lineRule="auto"/>
        <w:rPr>
          <w:rFonts w:ascii="Calibri" w:eastAsia="Calibri" w:hAnsi="Calibri" w:cs="Times New Roman"/>
          <w:i/>
          <w:color w:val="1F497D"/>
        </w:rPr>
      </w:pPr>
      <w:r w:rsidRPr="00EB0B8B">
        <w:rPr>
          <w:rFonts w:ascii="Calibri" w:eastAsia="Calibri" w:hAnsi="Calibri" w:cs="Times New Roman"/>
          <w:b/>
          <w:i/>
          <w:color w:val="1F497D"/>
        </w:rPr>
        <w:t>Mařatice</w:t>
      </w:r>
      <w:r w:rsidRPr="00EB0B8B">
        <w:rPr>
          <w:rFonts w:ascii="Calibri" w:eastAsia="Calibri" w:hAnsi="Calibri" w:cs="Times New Roman"/>
          <w:i/>
          <w:color w:val="1F497D"/>
        </w:rPr>
        <w:t xml:space="preserve"> – Jaktáře</w:t>
      </w:r>
    </w:p>
    <w:p w:rsidR="00C269BE" w:rsidRDefault="00C269BE" w:rsidP="00EB0B8B">
      <w:pPr>
        <w:spacing w:after="0" w:line="240" w:lineRule="auto"/>
        <w:rPr>
          <w:rFonts w:ascii="Calibri" w:eastAsia="Calibri" w:hAnsi="Calibri" w:cs="Times New Roman"/>
          <w:b/>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color w:val="1F497D"/>
        </w:rPr>
        <w:t>Ing. Petra Zemánková</w:t>
      </w:r>
    </w:p>
    <w:p w:rsidR="00EB0B8B" w:rsidRPr="00EB0B8B" w:rsidRDefault="00EB0B8B" w:rsidP="00EB0B8B">
      <w:pPr>
        <w:spacing w:after="0" w:line="240" w:lineRule="auto"/>
        <w:rPr>
          <w:rFonts w:ascii="Calibri" w:eastAsia="Calibri" w:hAnsi="Calibri" w:cs="Times New Roman"/>
          <w:color w:val="1F497D"/>
        </w:rPr>
      </w:pPr>
      <w:r w:rsidRPr="00EB0B8B">
        <w:rPr>
          <w:rFonts w:ascii="Calibri" w:eastAsia="Calibri" w:hAnsi="Calibri" w:cs="Times New Roman"/>
          <w:color w:val="1F497D"/>
        </w:rPr>
        <w:t>referent stavebního úřadu</w:t>
      </w:r>
    </w:p>
    <w:p w:rsidR="00EB0B8B" w:rsidRPr="00EB0B8B" w:rsidRDefault="00EB0B8B" w:rsidP="00EB0B8B">
      <w:pPr>
        <w:numPr>
          <w:ilvl w:val="0"/>
          <w:numId w:val="2"/>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Sušice</w:t>
      </w:r>
    </w:p>
    <w:p w:rsidR="00EB0B8B" w:rsidRPr="00EB0B8B" w:rsidRDefault="00EB0B8B" w:rsidP="00EB0B8B">
      <w:pPr>
        <w:numPr>
          <w:ilvl w:val="0"/>
          <w:numId w:val="2"/>
        </w:numPr>
        <w:spacing w:after="0" w:line="240" w:lineRule="auto"/>
        <w:rPr>
          <w:rFonts w:ascii="Calibri" w:eastAsia="Calibri" w:hAnsi="Calibri" w:cs="Times New Roman"/>
          <w:i/>
          <w:color w:val="1F497D"/>
        </w:rPr>
      </w:pPr>
      <w:r w:rsidRPr="00EB0B8B">
        <w:rPr>
          <w:rFonts w:ascii="Calibri" w:eastAsia="Calibri" w:hAnsi="Calibri" w:cs="Times New Roman"/>
          <w:b/>
          <w:i/>
          <w:color w:val="1F497D"/>
        </w:rPr>
        <w:t>Uherské Hradiště</w:t>
      </w:r>
      <w:r w:rsidRPr="00EB0B8B">
        <w:rPr>
          <w:rFonts w:ascii="Calibri" w:eastAsia="Calibri" w:hAnsi="Calibri" w:cs="Times New Roman"/>
          <w:i/>
          <w:color w:val="1F497D"/>
        </w:rPr>
        <w:t xml:space="preserve"> – 28. října, Pod Svahy, náměstí Míru, Sportovní, Stojanova, Stonky, Svatoplukova, Svatováclavská, U Stadionu, Boženy Němcové, Mánesova, Mojmírova, Rostislavova, Lechova, Šafaříkova, náměstí Republiky, Tř. Maršála Malinovského </w:t>
      </w:r>
    </w:p>
    <w:p w:rsidR="00EB0B8B" w:rsidRPr="00EB0B8B" w:rsidRDefault="00EB0B8B" w:rsidP="00EB0B8B">
      <w:pPr>
        <w:numPr>
          <w:ilvl w:val="0"/>
          <w:numId w:val="2"/>
        </w:numPr>
        <w:spacing w:after="0" w:line="240" w:lineRule="auto"/>
        <w:rPr>
          <w:rFonts w:ascii="Calibri" w:eastAsia="Calibri" w:hAnsi="Calibri" w:cs="Times New Roman"/>
          <w:i/>
          <w:color w:val="1F497D"/>
        </w:rPr>
      </w:pPr>
      <w:r w:rsidRPr="00EB0B8B">
        <w:rPr>
          <w:rFonts w:ascii="Calibri" w:eastAsia="Calibri" w:hAnsi="Calibri" w:cs="Times New Roman"/>
          <w:b/>
          <w:i/>
          <w:color w:val="1F497D"/>
        </w:rPr>
        <w:t>Mařatice</w:t>
      </w:r>
      <w:r w:rsidRPr="00EB0B8B">
        <w:rPr>
          <w:rFonts w:ascii="Calibri" w:eastAsia="Calibri" w:hAnsi="Calibri" w:cs="Times New Roman"/>
          <w:i/>
          <w:color w:val="1F497D"/>
        </w:rPr>
        <w:t xml:space="preserve"> – 28. října, Na Rybníku </w:t>
      </w:r>
    </w:p>
    <w:p w:rsidR="00EB0B8B" w:rsidRPr="00EB0B8B" w:rsidRDefault="00EB0B8B" w:rsidP="00EB0B8B">
      <w:pPr>
        <w:numPr>
          <w:ilvl w:val="0"/>
          <w:numId w:val="2"/>
        </w:numPr>
        <w:spacing w:after="0" w:line="240" w:lineRule="auto"/>
        <w:rPr>
          <w:rFonts w:ascii="Calibri" w:eastAsia="Calibri" w:hAnsi="Calibri" w:cs="Times New Roman"/>
          <w:i/>
          <w:color w:val="1F497D"/>
        </w:rPr>
      </w:pPr>
      <w:r w:rsidRPr="00EB0B8B">
        <w:rPr>
          <w:rFonts w:ascii="Calibri" w:eastAsia="Calibri" w:hAnsi="Calibri" w:cs="Times New Roman"/>
          <w:b/>
          <w:i/>
          <w:color w:val="1F497D"/>
        </w:rPr>
        <w:t>Sady</w:t>
      </w:r>
      <w:r w:rsidRPr="00EB0B8B">
        <w:rPr>
          <w:rFonts w:ascii="Calibri" w:eastAsia="Calibri" w:hAnsi="Calibri" w:cs="Times New Roman"/>
          <w:i/>
          <w:color w:val="1F497D"/>
        </w:rPr>
        <w:t xml:space="preserve"> – Tř. Maršála Malinovského </w:t>
      </w:r>
    </w:p>
    <w:p w:rsidR="00EB0B8B" w:rsidRPr="00EB0B8B" w:rsidRDefault="00EB0B8B" w:rsidP="00EB0B8B">
      <w:pPr>
        <w:spacing w:after="0" w:line="240" w:lineRule="auto"/>
        <w:rPr>
          <w:rFonts w:ascii="Calibri" w:eastAsia="Calibri" w:hAnsi="Calibri" w:cs="Times New Roman"/>
          <w:color w:val="1F497D"/>
        </w:rPr>
      </w:pPr>
    </w:p>
    <w:p w:rsidR="00EB0B8B" w:rsidRPr="00EB0B8B" w:rsidRDefault="00EB0B8B" w:rsidP="00EB0B8B">
      <w:pPr>
        <w:spacing w:after="0" w:line="240" w:lineRule="auto"/>
        <w:rPr>
          <w:rFonts w:ascii="Calibri" w:eastAsia="Calibri" w:hAnsi="Calibri" w:cs="Times New Roman"/>
          <w:color w:val="1F497D"/>
        </w:rPr>
      </w:pPr>
    </w:p>
    <w:p w:rsidR="00EB0B8B" w:rsidRPr="00EB0B8B" w:rsidRDefault="00EB0B8B" w:rsidP="00EB0B8B">
      <w:pPr>
        <w:spacing w:after="0" w:line="240" w:lineRule="auto"/>
        <w:rPr>
          <w:rFonts w:ascii="Calibri" w:eastAsia="Calibri" w:hAnsi="Calibri" w:cs="Times New Roman"/>
          <w:color w:val="1F497D"/>
        </w:rPr>
      </w:pPr>
      <w:r w:rsidRPr="00EB0B8B">
        <w:rPr>
          <w:rFonts w:ascii="Calibri" w:eastAsia="Calibri" w:hAnsi="Calibri" w:cs="Times New Roman"/>
          <w:b/>
          <w:bCs/>
          <w:color w:val="1F497D"/>
        </w:rPr>
        <w:t>Kancelář č. 231 (PP)</w:t>
      </w:r>
      <w:r w:rsidRPr="00EB0B8B">
        <w:rPr>
          <w:rFonts w:ascii="Calibri" w:eastAsia="Calibri" w:hAnsi="Calibri" w:cs="Times New Roman"/>
          <w:b/>
          <w:bCs/>
          <w:color w:val="1F497D"/>
        </w:rPr>
        <w:br/>
        <w:t>Ing. arch. Radka Borunská</w:t>
      </w:r>
      <w:r w:rsidRPr="00EB0B8B">
        <w:rPr>
          <w:rFonts w:ascii="Calibri" w:eastAsia="Calibri" w:hAnsi="Calibri" w:cs="Times New Roman"/>
          <w:b/>
          <w:bCs/>
          <w:color w:val="1F497D"/>
        </w:rPr>
        <w:br/>
      </w:r>
      <w:r w:rsidRPr="00EB0B8B">
        <w:rPr>
          <w:rFonts w:ascii="Calibri" w:eastAsia="Calibri" w:hAnsi="Calibri" w:cs="Times New Roman"/>
          <w:color w:val="1F497D"/>
        </w:rPr>
        <w:t>referent památkové péče v rámci územní působnosti obce s rozšířenou působností</w:t>
      </w:r>
    </w:p>
    <w:p w:rsidR="00EB0B8B" w:rsidRDefault="00EB0B8B" w:rsidP="00EB0B8B">
      <w:pPr>
        <w:spacing w:after="0" w:line="240" w:lineRule="auto"/>
        <w:rPr>
          <w:rFonts w:ascii="Calibri" w:eastAsia="Calibri" w:hAnsi="Calibri" w:cs="Times New Roman"/>
          <w:b/>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bCs/>
          <w:color w:val="1F497D"/>
        </w:rPr>
        <w:t xml:space="preserve">Kancelář č. </w:t>
      </w:r>
      <w:r>
        <w:rPr>
          <w:rFonts w:ascii="Calibri" w:eastAsia="Calibri" w:hAnsi="Calibri" w:cs="Times New Roman"/>
          <w:b/>
          <w:bCs/>
          <w:color w:val="1F497D"/>
        </w:rPr>
        <w:t>445</w:t>
      </w:r>
      <w:r w:rsidRPr="00EB0B8B">
        <w:rPr>
          <w:rFonts w:ascii="Calibri" w:eastAsia="Calibri" w:hAnsi="Calibri" w:cs="Times New Roman"/>
          <w:b/>
          <w:bCs/>
          <w:color w:val="1F497D"/>
        </w:rPr>
        <w:t xml:space="preserve"> (</w:t>
      </w:r>
      <w:r>
        <w:rPr>
          <w:rFonts w:ascii="Calibri" w:eastAsia="Calibri" w:hAnsi="Calibri" w:cs="Times New Roman"/>
          <w:b/>
          <w:bCs/>
          <w:color w:val="1F497D"/>
        </w:rPr>
        <w:t>Ú</w:t>
      </w:r>
      <w:r w:rsidRPr="00EB0B8B">
        <w:rPr>
          <w:rFonts w:ascii="Calibri" w:eastAsia="Calibri" w:hAnsi="Calibri" w:cs="Times New Roman"/>
          <w:b/>
          <w:bCs/>
          <w:color w:val="1F497D"/>
        </w:rPr>
        <w:t>P)</w:t>
      </w:r>
      <w:r w:rsidRPr="00EB0B8B">
        <w:rPr>
          <w:rFonts w:ascii="Calibri" w:eastAsia="Calibri" w:hAnsi="Calibri" w:cs="Times New Roman"/>
          <w:b/>
          <w:bCs/>
          <w:color w:val="1F497D"/>
        </w:rPr>
        <w:br/>
      </w:r>
      <w:r w:rsidRPr="00EB0B8B">
        <w:rPr>
          <w:rFonts w:ascii="Calibri" w:eastAsia="Calibri" w:hAnsi="Calibri" w:cs="Times New Roman"/>
          <w:b/>
          <w:color w:val="1F497D"/>
        </w:rPr>
        <w:t>Ing. Ivana Kunčíková</w:t>
      </w:r>
    </w:p>
    <w:p w:rsidR="00EB0B8B" w:rsidRPr="00EB0B8B" w:rsidRDefault="00EB0B8B" w:rsidP="00EB0B8B">
      <w:pPr>
        <w:spacing w:after="0" w:line="240" w:lineRule="auto"/>
        <w:rPr>
          <w:rFonts w:ascii="Calibri" w:eastAsia="Calibri" w:hAnsi="Calibri" w:cs="Times New Roman"/>
          <w:i/>
          <w:color w:val="1F497D"/>
          <w:u w:val="single"/>
        </w:rPr>
      </w:pPr>
      <w:r w:rsidRPr="00EB0B8B">
        <w:rPr>
          <w:rFonts w:ascii="Calibri" w:eastAsia="Calibri" w:hAnsi="Calibri" w:cs="Times New Roman"/>
          <w:color w:val="1F497D"/>
        </w:rPr>
        <w:t>referent úřadu územního plánování</w:t>
      </w:r>
    </w:p>
    <w:p w:rsidR="00EB0B8B" w:rsidRPr="00EB0B8B" w:rsidRDefault="00EB0B8B" w:rsidP="00EB0B8B">
      <w:pPr>
        <w:numPr>
          <w:ilvl w:val="0"/>
          <w:numId w:val="8"/>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Bílovice, Březolupy, Částkov, Kněžpole, Mistřice, Nedachlebice, Podolí, Popovice, Svárov, Topolná, Zlámanec</w:t>
      </w:r>
    </w:p>
    <w:p w:rsidR="00EB0B8B" w:rsidRPr="00EB0B8B" w:rsidRDefault="00EB0B8B" w:rsidP="00EB0B8B">
      <w:pPr>
        <w:spacing w:after="0" w:line="240" w:lineRule="auto"/>
        <w:rPr>
          <w:rFonts w:ascii="Calibri" w:eastAsia="Calibri" w:hAnsi="Calibri" w:cs="Times New Roman"/>
          <w:b/>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color w:val="1F497D"/>
        </w:rPr>
        <w:t>Ing. Martin Ševčík</w:t>
      </w:r>
    </w:p>
    <w:p w:rsidR="00EB0B8B" w:rsidRPr="00EB0B8B" w:rsidRDefault="00EB0B8B" w:rsidP="00EB0B8B">
      <w:pPr>
        <w:spacing w:after="0" w:line="240" w:lineRule="auto"/>
        <w:rPr>
          <w:rFonts w:ascii="Calibri" w:eastAsia="Calibri" w:hAnsi="Calibri" w:cs="Times New Roman"/>
          <w:color w:val="1F497D"/>
        </w:rPr>
      </w:pPr>
      <w:r w:rsidRPr="00EB0B8B">
        <w:rPr>
          <w:rFonts w:ascii="Calibri" w:eastAsia="Calibri" w:hAnsi="Calibri" w:cs="Times New Roman"/>
          <w:color w:val="1F497D"/>
        </w:rPr>
        <w:t xml:space="preserve">referent úřadu územního plánování </w:t>
      </w:r>
    </w:p>
    <w:p w:rsidR="00EB0B8B" w:rsidRPr="00EB0B8B" w:rsidRDefault="00EB0B8B" w:rsidP="00EB0B8B">
      <w:pPr>
        <w:numPr>
          <w:ilvl w:val="0"/>
          <w:numId w:val="9"/>
        </w:numPr>
        <w:spacing w:after="0" w:line="240" w:lineRule="auto"/>
        <w:rPr>
          <w:rFonts w:ascii="Calibri" w:eastAsia="Calibri" w:hAnsi="Calibri" w:cs="Times New Roman"/>
          <w:b/>
          <w:i/>
          <w:color w:val="1F497D"/>
          <w:u w:val="single"/>
        </w:rPr>
      </w:pPr>
      <w:r w:rsidRPr="00EB0B8B">
        <w:rPr>
          <w:rFonts w:ascii="Calibri" w:eastAsia="Calibri" w:hAnsi="Calibri" w:cs="Times New Roman"/>
          <w:b/>
          <w:i/>
          <w:color w:val="1F497D"/>
        </w:rPr>
        <w:t>Územně analytické podklady (územní působnost obce s rozšířenou působností)</w:t>
      </w:r>
    </w:p>
    <w:p w:rsidR="00EB0B8B" w:rsidRPr="00EB0B8B" w:rsidRDefault="00EB0B8B" w:rsidP="00EB0B8B">
      <w:pPr>
        <w:numPr>
          <w:ilvl w:val="0"/>
          <w:numId w:val="9"/>
        </w:numPr>
        <w:spacing w:after="0" w:line="240" w:lineRule="auto"/>
        <w:rPr>
          <w:rFonts w:ascii="Calibri" w:eastAsia="Calibri" w:hAnsi="Calibri" w:cs="Times New Roman"/>
          <w:b/>
          <w:i/>
          <w:color w:val="1F497D"/>
          <w:u w:val="single"/>
        </w:rPr>
      </w:pPr>
      <w:r w:rsidRPr="00EB0B8B">
        <w:rPr>
          <w:rFonts w:ascii="Calibri" w:eastAsia="Calibri" w:hAnsi="Calibri" w:cs="Times New Roman"/>
          <w:b/>
          <w:i/>
          <w:color w:val="1F497D"/>
        </w:rPr>
        <w:t>Územní plány – Hostějov, Ořechov, Polešovice, Tučapy, Újezdec, Vážany</w:t>
      </w: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bCs/>
          <w:color w:val="1F497D"/>
        </w:rPr>
        <w:t xml:space="preserve">Kancelář č. </w:t>
      </w:r>
      <w:r>
        <w:rPr>
          <w:rFonts w:ascii="Calibri" w:eastAsia="Calibri" w:hAnsi="Calibri" w:cs="Times New Roman"/>
          <w:b/>
          <w:bCs/>
          <w:color w:val="1F497D"/>
        </w:rPr>
        <w:t>439</w:t>
      </w:r>
      <w:r w:rsidRPr="00EB0B8B">
        <w:rPr>
          <w:rFonts w:ascii="Calibri" w:eastAsia="Calibri" w:hAnsi="Calibri" w:cs="Times New Roman"/>
          <w:b/>
          <w:bCs/>
          <w:color w:val="1F497D"/>
        </w:rPr>
        <w:t xml:space="preserve"> (</w:t>
      </w:r>
      <w:r>
        <w:rPr>
          <w:rFonts w:ascii="Calibri" w:eastAsia="Calibri" w:hAnsi="Calibri" w:cs="Times New Roman"/>
          <w:b/>
          <w:bCs/>
          <w:color w:val="1F497D"/>
        </w:rPr>
        <w:t>Ú</w:t>
      </w:r>
      <w:r w:rsidRPr="00EB0B8B">
        <w:rPr>
          <w:rFonts w:ascii="Calibri" w:eastAsia="Calibri" w:hAnsi="Calibri" w:cs="Times New Roman"/>
          <w:b/>
          <w:bCs/>
          <w:color w:val="1F497D"/>
        </w:rPr>
        <w:t>P)</w:t>
      </w:r>
      <w:r w:rsidRPr="00EB0B8B">
        <w:rPr>
          <w:rFonts w:ascii="Calibri" w:eastAsia="Calibri" w:hAnsi="Calibri" w:cs="Times New Roman"/>
          <w:b/>
          <w:bCs/>
          <w:color w:val="1F497D"/>
        </w:rPr>
        <w:br/>
      </w:r>
      <w:r w:rsidRPr="00EB0B8B">
        <w:rPr>
          <w:rFonts w:ascii="Calibri" w:eastAsia="Calibri" w:hAnsi="Calibri" w:cs="Times New Roman"/>
          <w:b/>
          <w:color w:val="1F497D"/>
        </w:rPr>
        <w:t>Ing. Pavlína Dúbravová</w:t>
      </w:r>
    </w:p>
    <w:p w:rsidR="00EB0B8B" w:rsidRPr="00C269BE" w:rsidRDefault="00EB0B8B" w:rsidP="00EB0B8B">
      <w:pPr>
        <w:spacing w:after="0" w:line="240" w:lineRule="auto"/>
        <w:rPr>
          <w:rFonts w:ascii="Calibri" w:eastAsia="Calibri" w:hAnsi="Calibri" w:cs="Times New Roman"/>
          <w:i/>
          <w:color w:val="1F497D"/>
          <w:u w:val="single"/>
        </w:rPr>
      </w:pPr>
      <w:r w:rsidRPr="00C269BE">
        <w:rPr>
          <w:rFonts w:ascii="Calibri" w:eastAsia="Calibri" w:hAnsi="Calibri" w:cs="Times New Roman"/>
          <w:color w:val="1F497D"/>
        </w:rPr>
        <w:t>referent úřadu územního plánování</w:t>
      </w:r>
    </w:p>
    <w:p w:rsidR="00EB0B8B" w:rsidRPr="00EB0B8B" w:rsidRDefault="00EB0B8B" w:rsidP="00EB0B8B">
      <w:pPr>
        <w:numPr>
          <w:ilvl w:val="0"/>
          <w:numId w:val="8"/>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Babice, Břestek, Buchlovice, Huštěnovice, Jalubí, Jankovice, Košíky, Kudlovice, Modrá, Salaš, Staré Hutě, Stupava, Sušice, Traplice, Tupesy, Velehrad, Zlechov</w:t>
      </w:r>
    </w:p>
    <w:p w:rsidR="00EB0B8B" w:rsidRPr="00EB0B8B" w:rsidRDefault="00EB0B8B" w:rsidP="00EB0B8B">
      <w:pPr>
        <w:spacing w:after="0" w:line="240" w:lineRule="auto"/>
        <w:rPr>
          <w:rFonts w:ascii="Calibri" w:eastAsia="Calibri" w:hAnsi="Calibri" w:cs="Times New Roman"/>
          <w:b/>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color w:val="1F497D"/>
        </w:rPr>
        <w:t>RNDr. Jiří Dujka</w:t>
      </w:r>
    </w:p>
    <w:p w:rsidR="00EB0B8B" w:rsidRPr="00C269BE" w:rsidRDefault="00EB0B8B" w:rsidP="00EB0B8B">
      <w:pPr>
        <w:spacing w:after="0" w:line="240" w:lineRule="auto"/>
        <w:rPr>
          <w:rFonts w:ascii="Calibri" w:eastAsia="Calibri" w:hAnsi="Calibri" w:cs="Times New Roman"/>
          <w:color w:val="1F497D"/>
        </w:rPr>
      </w:pPr>
      <w:r w:rsidRPr="00C269BE">
        <w:rPr>
          <w:rFonts w:ascii="Calibri" w:eastAsia="Calibri" w:hAnsi="Calibri" w:cs="Times New Roman"/>
          <w:color w:val="1F497D"/>
        </w:rPr>
        <w:t xml:space="preserve">referent úřadu územního plánování </w:t>
      </w:r>
    </w:p>
    <w:p w:rsidR="00EB0B8B" w:rsidRPr="00EB0B8B" w:rsidRDefault="00EB0B8B" w:rsidP="00EB0B8B">
      <w:pPr>
        <w:numPr>
          <w:ilvl w:val="0"/>
          <w:numId w:val="9"/>
        </w:numPr>
        <w:spacing w:after="0" w:line="240" w:lineRule="auto"/>
        <w:rPr>
          <w:rFonts w:ascii="Calibri" w:eastAsia="Calibri" w:hAnsi="Calibri" w:cs="Times New Roman"/>
          <w:b/>
          <w:i/>
          <w:color w:val="1F497D"/>
          <w:u w:val="single"/>
        </w:rPr>
      </w:pPr>
      <w:r w:rsidRPr="00EB0B8B">
        <w:rPr>
          <w:rFonts w:ascii="Calibri" w:eastAsia="Calibri" w:hAnsi="Calibri" w:cs="Times New Roman"/>
          <w:b/>
          <w:i/>
          <w:color w:val="1F497D"/>
        </w:rPr>
        <w:t>Boršice u Blatnice, Boršice, Hluk, Kostelany nad Mor., Kunovice, Medlovice, Nedakonice, Ostrožská Lhota, Ostrožská Nová Ves, Osvětimany, Stříbrnice, Uherský Ostroh</w:t>
      </w:r>
    </w:p>
    <w:p w:rsidR="00EB0B8B" w:rsidRPr="00EB0B8B" w:rsidRDefault="00EB0B8B" w:rsidP="00EB0B8B">
      <w:pPr>
        <w:spacing w:after="0" w:line="240" w:lineRule="auto"/>
        <w:rPr>
          <w:rFonts w:ascii="Calibri" w:eastAsia="Calibri" w:hAnsi="Calibri" w:cs="Times New Roman"/>
          <w:b/>
          <w:color w:val="1F497D"/>
        </w:rPr>
      </w:pPr>
    </w:p>
    <w:p w:rsidR="00EB0B8B" w:rsidRPr="00EB0B8B" w:rsidRDefault="00EB0B8B" w:rsidP="00EB0B8B">
      <w:pPr>
        <w:spacing w:after="0" w:line="240" w:lineRule="auto"/>
        <w:rPr>
          <w:rFonts w:ascii="Calibri" w:eastAsia="Calibri" w:hAnsi="Calibri" w:cs="Times New Roman"/>
          <w:b/>
          <w:color w:val="1F497D"/>
        </w:rPr>
      </w:pPr>
      <w:r w:rsidRPr="00EB0B8B">
        <w:rPr>
          <w:rFonts w:ascii="Calibri" w:eastAsia="Calibri" w:hAnsi="Calibri" w:cs="Times New Roman"/>
          <w:b/>
          <w:color w:val="1F497D"/>
        </w:rPr>
        <w:t>Ing. Jaroslav Vávra</w:t>
      </w:r>
    </w:p>
    <w:p w:rsidR="00EB0B8B" w:rsidRPr="00C269BE" w:rsidRDefault="00EB0B8B" w:rsidP="00EB0B8B">
      <w:pPr>
        <w:spacing w:after="0" w:line="240" w:lineRule="auto"/>
        <w:rPr>
          <w:rFonts w:ascii="Calibri" w:eastAsia="Calibri" w:hAnsi="Calibri" w:cs="Times New Roman"/>
          <w:i/>
          <w:color w:val="1F497D"/>
          <w:u w:val="single"/>
        </w:rPr>
      </w:pPr>
      <w:r w:rsidRPr="00C269BE">
        <w:rPr>
          <w:rFonts w:ascii="Calibri" w:eastAsia="Calibri" w:hAnsi="Calibri" w:cs="Times New Roman"/>
          <w:color w:val="1F497D"/>
        </w:rPr>
        <w:t>referent úřadu územního plánování</w:t>
      </w:r>
    </w:p>
    <w:p w:rsidR="00EB0B8B" w:rsidRPr="00EB0B8B" w:rsidRDefault="00EB0B8B" w:rsidP="00EB0B8B">
      <w:pPr>
        <w:numPr>
          <w:ilvl w:val="0"/>
          <w:numId w:val="8"/>
        </w:numPr>
        <w:spacing w:after="0" w:line="240" w:lineRule="auto"/>
        <w:rPr>
          <w:rFonts w:ascii="Calibri" w:eastAsia="Calibri" w:hAnsi="Calibri" w:cs="Times New Roman"/>
          <w:b/>
          <w:i/>
          <w:color w:val="1F497D"/>
        </w:rPr>
      </w:pPr>
      <w:r w:rsidRPr="00EB0B8B">
        <w:rPr>
          <w:rFonts w:ascii="Calibri" w:eastAsia="Calibri" w:hAnsi="Calibri" w:cs="Times New Roman"/>
          <w:b/>
          <w:i/>
          <w:color w:val="1F497D"/>
        </w:rPr>
        <w:t>Uherské Hradiště, Staré Město</w:t>
      </w:r>
    </w:p>
    <w:p w:rsidR="00EB0B8B" w:rsidRPr="00EB0B8B" w:rsidRDefault="00EB0B8B" w:rsidP="00EB0B8B">
      <w:pPr>
        <w:spacing w:after="0" w:line="240" w:lineRule="auto"/>
        <w:rPr>
          <w:rFonts w:ascii="Calibri" w:eastAsia="Calibri" w:hAnsi="Calibri" w:cs="Times New Roman"/>
          <w:b/>
          <w:i/>
          <w:color w:val="1F497D"/>
        </w:rPr>
      </w:pPr>
    </w:p>
    <w:p w:rsidR="00EB0B8B" w:rsidRDefault="00EB0B8B" w:rsidP="00EB0B8B">
      <w:pPr>
        <w:spacing w:after="0" w:line="240" w:lineRule="auto"/>
        <w:rPr>
          <w:rFonts w:ascii="Calibri" w:eastAsia="Calibri" w:hAnsi="Calibri" w:cs="Times New Roman"/>
          <w:b/>
          <w:color w:val="1F497D"/>
        </w:rPr>
      </w:pPr>
    </w:p>
    <w:p w:rsidR="00EB0B8B" w:rsidRDefault="00EB0B8B" w:rsidP="00EB0B8B">
      <w:pPr>
        <w:spacing w:after="0" w:line="240" w:lineRule="auto"/>
        <w:rPr>
          <w:rFonts w:ascii="Calibri" w:eastAsia="Calibri" w:hAnsi="Calibri" w:cs="Times New Roman"/>
          <w:b/>
          <w:color w:val="1F497D"/>
        </w:rPr>
      </w:pPr>
    </w:p>
    <w:p w:rsidR="00EB0B8B" w:rsidRDefault="00EB0B8B" w:rsidP="00EB0B8B">
      <w:pPr>
        <w:spacing w:after="0" w:line="240" w:lineRule="auto"/>
        <w:rPr>
          <w:rFonts w:ascii="Calibri" w:eastAsia="Calibri" w:hAnsi="Calibri" w:cs="Times New Roman"/>
          <w:b/>
          <w:color w:val="1F497D"/>
        </w:rPr>
      </w:pPr>
    </w:p>
    <w:p w:rsidR="00EB0B8B" w:rsidRDefault="00EB0B8B" w:rsidP="00EB0B8B">
      <w:pPr>
        <w:spacing w:after="0" w:line="240" w:lineRule="auto"/>
        <w:rPr>
          <w:rFonts w:ascii="Calibri" w:eastAsia="Calibri" w:hAnsi="Calibri" w:cs="Times New Roman"/>
          <w:b/>
          <w:color w:val="1F497D"/>
        </w:rPr>
      </w:pPr>
    </w:p>
    <w:p w:rsidR="00EB0B8B" w:rsidRDefault="00EB0B8B" w:rsidP="00EB0B8B">
      <w:pPr>
        <w:spacing w:after="0" w:line="240" w:lineRule="auto"/>
        <w:rPr>
          <w:rFonts w:ascii="Calibri" w:eastAsia="Calibri" w:hAnsi="Calibri" w:cs="Times New Roman"/>
          <w:b/>
          <w:color w:val="1F497D"/>
        </w:rPr>
      </w:pPr>
    </w:p>
    <w:p w:rsidR="00EB0B8B" w:rsidRDefault="00EB0B8B" w:rsidP="00EB0B8B">
      <w:pPr>
        <w:spacing w:after="0" w:line="240" w:lineRule="auto"/>
        <w:rPr>
          <w:rFonts w:ascii="Calibri" w:eastAsia="Calibri" w:hAnsi="Calibri" w:cs="Times New Roman"/>
          <w:b/>
          <w:color w:val="1F497D"/>
        </w:rPr>
      </w:pPr>
    </w:p>
    <w:p w:rsidR="00EB0B8B" w:rsidRDefault="00EB0B8B" w:rsidP="00EB0B8B">
      <w:pPr>
        <w:spacing w:after="0" w:line="240" w:lineRule="auto"/>
        <w:rPr>
          <w:rFonts w:ascii="Calibri" w:eastAsia="Calibri" w:hAnsi="Calibri" w:cs="Times New Roman"/>
          <w:b/>
          <w:color w:val="1F497D"/>
        </w:rPr>
      </w:pPr>
    </w:p>
    <w:p w:rsidR="00EB0B8B" w:rsidRDefault="00EB0B8B" w:rsidP="00EB0B8B">
      <w:pPr>
        <w:spacing w:after="0" w:line="240" w:lineRule="auto"/>
        <w:rPr>
          <w:rFonts w:ascii="Calibri" w:eastAsia="Calibri" w:hAnsi="Calibri" w:cs="Times New Roman"/>
          <w:b/>
          <w:color w:val="1F497D"/>
        </w:rPr>
      </w:pPr>
    </w:p>
    <w:p w:rsidR="00EB0B8B" w:rsidRDefault="00EB0B8B" w:rsidP="00EB0B8B">
      <w:pPr>
        <w:spacing w:after="0" w:line="240" w:lineRule="auto"/>
        <w:rPr>
          <w:rFonts w:ascii="Calibri" w:eastAsia="Calibri" w:hAnsi="Calibri" w:cs="Times New Roman"/>
          <w:b/>
          <w:color w:val="1F497D"/>
        </w:rPr>
      </w:pPr>
    </w:p>
    <w:sectPr w:rsidR="00EB0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40C"/>
    <w:multiLevelType w:val="hybridMultilevel"/>
    <w:tmpl w:val="FF2E4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02646B"/>
    <w:multiLevelType w:val="hybridMultilevel"/>
    <w:tmpl w:val="556C9B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59A220F"/>
    <w:multiLevelType w:val="multilevel"/>
    <w:tmpl w:val="83E8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C4924"/>
    <w:multiLevelType w:val="multilevel"/>
    <w:tmpl w:val="6776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B1690B"/>
    <w:multiLevelType w:val="hybridMultilevel"/>
    <w:tmpl w:val="47980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0532D57"/>
    <w:multiLevelType w:val="hybridMultilevel"/>
    <w:tmpl w:val="FFEE1C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08A58CB"/>
    <w:multiLevelType w:val="hybridMultilevel"/>
    <w:tmpl w:val="7EDC5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766B3A7E"/>
    <w:multiLevelType w:val="hybridMultilevel"/>
    <w:tmpl w:val="795899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7FA53FC8"/>
    <w:multiLevelType w:val="multilevel"/>
    <w:tmpl w:val="437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
  </w:num>
  <w:num w:numId="4">
    <w:abstractNumId w:val="5"/>
  </w:num>
  <w:num w:numId="5">
    <w:abstractNumId w:val="8"/>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8B"/>
    <w:rsid w:val="008B0F10"/>
    <w:rsid w:val="00C269BE"/>
    <w:rsid w:val="00C646BB"/>
    <w:rsid w:val="00EB0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2B57C-84D8-468E-800C-C8ACE819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1131">
      <w:bodyDiv w:val="1"/>
      <w:marLeft w:val="0"/>
      <w:marRight w:val="0"/>
      <w:marTop w:val="0"/>
      <w:marBottom w:val="0"/>
      <w:divBdr>
        <w:top w:val="none" w:sz="0" w:space="0" w:color="auto"/>
        <w:left w:val="none" w:sz="0" w:space="0" w:color="auto"/>
        <w:bottom w:val="none" w:sz="0" w:space="0" w:color="auto"/>
        <w:right w:val="none" w:sz="0" w:space="0" w:color="auto"/>
      </w:divBdr>
    </w:div>
    <w:div w:id="571819451">
      <w:bodyDiv w:val="1"/>
      <w:marLeft w:val="0"/>
      <w:marRight w:val="0"/>
      <w:marTop w:val="0"/>
      <w:marBottom w:val="0"/>
      <w:divBdr>
        <w:top w:val="none" w:sz="0" w:space="0" w:color="auto"/>
        <w:left w:val="none" w:sz="0" w:space="0" w:color="auto"/>
        <w:bottom w:val="none" w:sz="0" w:space="0" w:color="auto"/>
        <w:right w:val="none" w:sz="0" w:space="0" w:color="auto"/>
      </w:divBdr>
    </w:div>
    <w:div w:id="1282491821">
      <w:bodyDiv w:val="1"/>
      <w:marLeft w:val="0"/>
      <w:marRight w:val="0"/>
      <w:marTop w:val="0"/>
      <w:marBottom w:val="0"/>
      <w:divBdr>
        <w:top w:val="none" w:sz="0" w:space="0" w:color="auto"/>
        <w:left w:val="none" w:sz="0" w:space="0" w:color="auto"/>
        <w:bottom w:val="none" w:sz="0" w:space="0" w:color="auto"/>
        <w:right w:val="none" w:sz="0" w:space="0" w:color="auto"/>
      </w:divBdr>
    </w:div>
    <w:div w:id="16993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601</Words>
  <Characters>3550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Dovrtěl Luboš</dc:creator>
  <cp:keywords/>
  <dc:description/>
  <cp:lastModifiedBy>Novosad Rostislav</cp:lastModifiedBy>
  <cp:revision>2</cp:revision>
  <dcterms:created xsi:type="dcterms:W3CDTF">2023-07-27T07:44:00Z</dcterms:created>
  <dcterms:modified xsi:type="dcterms:W3CDTF">2023-07-27T07:44:00Z</dcterms:modified>
</cp:coreProperties>
</file>